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02FB" w14:textId="77777777" w:rsidR="00DD678A" w:rsidRDefault="00DD678A" w:rsidP="00DD678A">
      <w:pPr>
        <w:jc w:val="center"/>
        <w:rPr>
          <w:b/>
          <w:sz w:val="32"/>
        </w:rPr>
      </w:pPr>
      <w:r>
        <w:rPr>
          <w:b/>
          <w:sz w:val="32"/>
        </w:rPr>
        <w:t>Laserforce Prague's Cup Rules</w:t>
      </w:r>
    </w:p>
    <w:p w14:paraId="45334075" w14:textId="77777777" w:rsidR="00DD678A" w:rsidRDefault="00DD678A" w:rsidP="00DD678A"/>
    <w:p w14:paraId="5A3CAA36" w14:textId="77777777" w:rsidR="00DD678A" w:rsidRDefault="00DD678A" w:rsidP="00DD678A">
      <w:pPr>
        <w:rPr>
          <w:b/>
          <w:sz w:val="28"/>
        </w:rPr>
      </w:pPr>
      <w:r>
        <w:rPr>
          <w:b/>
          <w:sz w:val="28"/>
        </w:rPr>
        <w:t>Organization of the tournament:</w:t>
      </w:r>
    </w:p>
    <w:p w14:paraId="645AAE0F" w14:textId="77777777" w:rsidR="00DD678A" w:rsidRDefault="00DD678A" w:rsidP="00DD678A">
      <w:r>
        <w:rPr>
          <w:b/>
        </w:rPr>
        <w:t>Organizer:</w:t>
      </w:r>
      <w:r>
        <w:t xml:space="preserve"> Mercuria Laser Game Prague (www.mercurialaser.cz)</w:t>
      </w:r>
    </w:p>
    <w:p w14:paraId="05D46A7E" w14:textId="77777777" w:rsidR="00DD678A" w:rsidRDefault="00DD678A" w:rsidP="00DD678A">
      <w:r>
        <w:rPr>
          <w:b/>
        </w:rPr>
        <w:t>Game mode:</w:t>
      </w:r>
      <w:r>
        <w:t xml:space="preserve"> Team deathmatch</w:t>
      </w:r>
    </w:p>
    <w:p w14:paraId="41060C9C" w14:textId="77777777" w:rsidR="00DD678A" w:rsidRDefault="00DD678A" w:rsidP="00DD678A">
      <w:r>
        <w:rPr>
          <w:b/>
        </w:rPr>
        <w:t>Members in the team:</w:t>
      </w:r>
      <w:r>
        <w:t xml:space="preserve"> 4 players in the team (substitution is allowed but the player can play only in one team)</w:t>
      </w:r>
    </w:p>
    <w:p w14:paraId="201E964A" w14:textId="16FDA92E" w:rsidR="00DD678A" w:rsidRDefault="00DD678A" w:rsidP="00DD678A">
      <w:r>
        <w:rPr>
          <w:b/>
        </w:rPr>
        <w:t>Date:</w:t>
      </w:r>
      <w:r>
        <w:t xml:space="preserve"> </w:t>
      </w:r>
      <w:r w:rsidR="005B7D61">
        <w:t>14</w:t>
      </w:r>
      <w:r w:rsidR="001E253B">
        <w:t xml:space="preserve">. 9. - </w:t>
      </w:r>
      <w:r w:rsidR="005B7D61">
        <w:t>15</w:t>
      </w:r>
      <w:r w:rsidR="001E253B">
        <w:t>. 9. 202</w:t>
      </w:r>
      <w:r w:rsidR="00E51E34">
        <w:t>4</w:t>
      </w:r>
      <w:r w:rsidR="001E253B">
        <w:t xml:space="preserve"> </w:t>
      </w:r>
      <w:r>
        <w:t>(</w:t>
      </w:r>
      <w:r w:rsidR="00EE4211">
        <w:t xml:space="preserve">at </w:t>
      </w:r>
      <w:r>
        <w:t xml:space="preserve">Saturday </w:t>
      </w:r>
      <w:r w:rsidR="00EE4211">
        <w:t xml:space="preserve">will play </w:t>
      </w:r>
      <w:r>
        <w:t>groups, Sunday elimination part/play-off – all teams play both days)</w:t>
      </w:r>
    </w:p>
    <w:p w14:paraId="02A00EFB" w14:textId="48639E7C" w:rsidR="000C696B" w:rsidRPr="004B5D00" w:rsidRDefault="004B5D00" w:rsidP="00DD678A">
      <w:pPr>
        <w:rPr>
          <w:b/>
          <w:bCs/>
        </w:rPr>
      </w:pPr>
      <w:r w:rsidRPr="004B5D00">
        <w:rPr>
          <w:b/>
          <w:bCs/>
        </w:rPr>
        <w:t>Venue:</w:t>
      </w:r>
    </w:p>
    <w:p w14:paraId="6404578C" w14:textId="355BEAD3" w:rsidR="004B5D00" w:rsidRDefault="004B5D00" w:rsidP="00DD678A">
      <w:r>
        <w:t xml:space="preserve">Saturday </w:t>
      </w:r>
      <w:r w:rsidR="005B7D61">
        <w:t>14</w:t>
      </w:r>
      <w:r>
        <w:t xml:space="preserve">.9.: Braník arena (Lighthouse building – </w:t>
      </w:r>
      <w:r w:rsidRPr="004B5D00">
        <w:t>Jankovcova</w:t>
      </w:r>
      <w:r>
        <w:t xml:space="preserve"> </w:t>
      </w:r>
      <w:r w:rsidRPr="004B5D00">
        <w:t>1569/2c, Prague 7)</w:t>
      </w:r>
    </w:p>
    <w:p w14:paraId="307DFA9C" w14:textId="706B7550" w:rsidR="004B5D00" w:rsidRPr="004B5D00" w:rsidRDefault="004B5D00" w:rsidP="00DD678A">
      <w:r>
        <w:t xml:space="preserve">Sunday </w:t>
      </w:r>
      <w:r w:rsidR="005B7D61">
        <w:t>15</w:t>
      </w:r>
      <w:r>
        <w:t xml:space="preserve">.9.: Holešovice </w:t>
      </w:r>
      <w:r w:rsidRPr="004B5D00">
        <w:t>arena (Branik Bewery – Údolní 212/1, Prague 4)</w:t>
      </w:r>
      <w:r>
        <w:br/>
      </w:r>
    </w:p>
    <w:p w14:paraId="507851A6" w14:textId="29317FF9" w:rsidR="00DD678A" w:rsidRDefault="00DD678A" w:rsidP="00DD678A">
      <w:r>
        <w:rPr>
          <w:b/>
        </w:rPr>
        <w:t>Capacity of the tournament:</w:t>
      </w:r>
      <w:r>
        <w:t xml:space="preserve"> The capacity of the tournament is </w:t>
      </w:r>
      <w:r w:rsidR="00C84A3B">
        <w:t>72</w:t>
      </w:r>
      <w:r>
        <w:t xml:space="preserve"> teams</w:t>
      </w:r>
      <w:r w:rsidR="00D21C71">
        <w:t>.</w:t>
      </w:r>
    </w:p>
    <w:p w14:paraId="32E1330F" w14:textId="5344182D" w:rsidR="00DD678A" w:rsidRDefault="00DD678A" w:rsidP="00DD678A">
      <w:r>
        <w:rPr>
          <w:b/>
        </w:rPr>
        <w:t>Arena capacity:</w:t>
      </w:r>
      <w:r>
        <w:t xml:space="preserve"> The arena has a capacity of 40 players, with up to </w:t>
      </w:r>
      <w:r w:rsidR="00C84A3B">
        <w:t xml:space="preserve">6 </w:t>
      </w:r>
      <w:r>
        <w:t>teams playing at the same time.</w:t>
      </w:r>
    </w:p>
    <w:p w14:paraId="0470938E" w14:textId="0A3552AB" w:rsidR="00DD678A" w:rsidRDefault="00DD678A" w:rsidP="00DD678A">
      <w:r>
        <w:rPr>
          <w:b/>
        </w:rPr>
        <w:t>Game schedule:</w:t>
      </w:r>
      <w:r>
        <w:t xml:space="preserve"> Each team will play 6 games with 12 minutes in two days (3 games per day)</w:t>
      </w:r>
      <w:r w:rsidR="00C84A3B">
        <w:t xml:space="preserve"> and </w:t>
      </w:r>
      <w:r w:rsidR="003025F7">
        <w:t xml:space="preserve">every team can play </w:t>
      </w:r>
      <w:r w:rsidR="00C84A3B">
        <w:t xml:space="preserve">bonus games </w:t>
      </w:r>
      <w:r w:rsidR="003025F7">
        <w:t xml:space="preserve">on </w:t>
      </w:r>
      <w:r w:rsidR="00C84A3B">
        <w:t xml:space="preserve">both days. </w:t>
      </w:r>
      <w:r w:rsidR="003025F7" w:rsidRPr="003025F7">
        <w:t>The tournament will be scheduled before the tournament starts so that, if possible, teams from the same arena do not meet.</w:t>
      </w:r>
    </w:p>
    <w:p w14:paraId="6DD95E8A" w14:textId="503BC44B" w:rsidR="00DD678A" w:rsidRDefault="00DD678A" w:rsidP="00DD678A">
      <w:r>
        <w:rPr>
          <w:b/>
        </w:rPr>
        <w:t>Practice for participants:</w:t>
      </w:r>
      <w:r>
        <w:t xml:space="preserve"> Each team can visit the arena before their first game</w:t>
      </w:r>
      <w:r w:rsidR="00C84A3B">
        <w:t xml:space="preserve"> but </w:t>
      </w:r>
      <w:r w:rsidR="00EE4211">
        <w:t>maximum 10 minutes before their first fame</w:t>
      </w:r>
      <w:r w:rsidR="00C84A3B">
        <w:t xml:space="preserve">. </w:t>
      </w:r>
      <w:r>
        <w:t xml:space="preserve"> </w:t>
      </w:r>
      <w:r w:rsidR="004B5D00" w:rsidRPr="004B5D00">
        <w:t>There will also be 2 practice games before the tournament starts that teams will have the opportunity to sign up for.</w:t>
      </w:r>
    </w:p>
    <w:p w14:paraId="4DEAEAA6" w14:textId="6C0409F6" w:rsidR="00DD678A" w:rsidRDefault="004B5D00" w:rsidP="00DD678A">
      <w:pPr>
        <w:rPr>
          <w:b/>
          <w:sz w:val="28"/>
        </w:rPr>
      </w:pPr>
      <w:r>
        <w:rPr>
          <w:b/>
          <w:sz w:val="28"/>
        </w:rPr>
        <w:br/>
      </w:r>
      <w:r w:rsidR="00DD678A">
        <w:rPr>
          <w:b/>
          <w:sz w:val="28"/>
        </w:rPr>
        <w:t xml:space="preserve">Game </w:t>
      </w:r>
      <w:r w:rsidR="00EE4211">
        <w:rPr>
          <w:b/>
          <w:sz w:val="28"/>
        </w:rPr>
        <w:t>rules</w:t>
      </w:r>
      <w:r w:rsidR="00DD678A">
        <w:rPr>
          <w:b/>
          <w:sz w:val="28"/>
        </w:rPr>
        <w:t>:</w:t>
      </w:r>
    </w:p>
    <w:p w14:paraId="4838CC41" w14:textId="49C89B75" w:rsidR="00DD678A" w:rsidRPr="00EE4211" w:rsidRDefault="00EE4211" w:rsidP="00DD678A">
      <w:pPr>
        <w:spacing w:line="240" w:lineRule="auto"/>
      </w:pPr>
      <w:r>
        <w:t xml:space="preserve">Teams are going to play </w:t>
      </w:r>
      <w:r w:rsidR="00DD678A" w:rsidRPr="00EE4211">
        <w:t>Team deatchmatch without team protect</w:t>
      </w:r>
      <w:r w:rsidR="003025F7">
        <w:t xml:space="preserve"> – so you can hit your teammate.</w:t>
      </w:r>
    </w:p>
    <w:p w14:paraId="4600AD4F" w14:textId="70C6D221" w:rsidR="00DD678A" w:rsidRDefault="00DD678A" w:rsidP="00DD678A">
      <w:pPr>
        <w:spacing w:line="240" w:lineRule="auto"/>
      </w:pPr>
      <w:r>
        <w:t xml:space="preserve">Running </w:t>
      </w:r>
      <w:r w:rsidR="00EE4211">
        <w:t xml:space="preserve">is </w:t>
      </w:r>
      <w:r>
        <w:t>allowed, l</w:t>
      </w:r>
      <w:r w:rsidR="003025F7">
        <w:t>ay</w:t>
      </w:r>
      <w:r>
        <w:t xml:space="preserve">ing </w:t>
      </w:r>
      <w:r w:rsidR="00EE4211">
        <w:t>isn‘t</w:t>
      </w:r>
      <w:r>
        <w:t>. Spawnkilling is allowed.</w:t>
      </w:r>
    </w:p>
    <w:p w14:paraId="2305856B" w14:textId="241BA59A" w:rsidR="00DD678A" w:rsidRDefault="00DD678A" w:rsidP="00DD678A">
      <w:pPr>
        <w:spacing w:line="240" w:lineRule="auto"/>
      </w:pPr>
      <w:r>
        <w:t xml:space="preserve">Everyone plays on their own card with Level 1 (will be set by the staff </w:t>
      </w:r>
      <w:r w:rsidR="006A37C6">
        <w:t xml:space="preserve">from </w:t>
      </w:r>
      <w:r>
        <w:t xml:space="preserve">Mercuria). </w:t>
      </w:r>
    </w:p>
    <w:p w14:paraId="25DC2BEB" w14:textId="2908452C" w:rsidR="00DD678A" w:rsidRDefault="00DD678A" w:rsidP="00DD678A">
      <w:pPr>
        <w:spacing w:line="240" w:lineRule="auto"/>
      </w:pPr>
      <w:r>
        <w:t xml:space="preserve">After the shot is the player </w:t>
      </w:r>
      <w:r w:rsidR="003025F7">
        <w:t xml:space="preserve">deactivated for </w:t>
      </w:r>
      <w:r>
        <w:t>5 second</w:t>
      </w:r>
      <w:r w:rsidR="003025F7">
        <w:t>s</w:t>
      </w:r>
      <w:r>
        <w:t>. Gun and battlesuit respawn is set at the same time</w:t>
      </w:r>
      <w:r w:rsidR="006A37C6">
        <w:t>.</w:t>
      </w:r>
    </w:p>
    <w:p w14:paraId="0A8DAC3E" w14:textId="10C87487" w:rsidR="00DD678A" w:rsidRDefault="00DD678A" w:rsidP="00DD678A">
      <w:pPr>
        <w:spacing w:line="240" w:lineRule="auto"/>
      </w:pPr>
      <w:r>
        <w:t>In the arena will be always activated 3 different targets</w:t>
      </w:r>
      <w:r w:rsidRPr="000C696B">
        <w:t>.</w:t>
      </w:r>
      <w:r w:rsidR="00C84A3B" w:rsidRPr="000C696B">
        <w:t xml:space="preserve"> No beacons will be activated.</w:t>
      </w:r>
      <w:r w:rsidR="00C84A3B">
        <w:t xml:space="preserve"> </w:t>
      </w:r>
    </w:p>
    <w:p w14:paraId="78158024" w14:textId="77777777" w:rsidR="00DD678A" w:rsidRDefault="00DD678A" w:rsidP="00DD678A">
      <w:pPr>
        <w:spacing w:line="240" w:lineRule="auto"/>
      </w:pPr>
      <w:r>
        <w:t>In the case of controversial situations, the organizer always decides.</w:t>
      </w:r>
    </w:p>
    <w:p w14:paraId="2D7AC4D4" w14:textId="77777777" w:rsidR="00DD678A" w:rsidRDefault="00DD678A" w:rsidP="00DD678A">
      <w:pPr>
        <w:rPr>
          <w:b/>
          <w:sz w:val="28"/>
        </w:rPr>
      </w:pPr>
      <w:r>
        <w:rPr>
          <w:b/>
          <w:sz w:val="28"/>
        </w:rPr>
        <w:lastRenderedPageBreak/>
        <w:t>Applications</w:t>
      </w:r>
    </w:p>
    <w:p w14:paraId="59DDBF39" w14:textId="77777777" w:rsidR="00DD678A" w:rsidRDefault="00DD678A" w:rsidP="00DD678A">
      <w:r>
        <w:rPr>
          <w:b/>
        </w:rPr>
        <w:t xml:space="preserve">Age: </w:t>
      </w:r>
      <w:r>
        <w:t>The age range of the players is 12-120 years. A player under the age of 18 can play only with the confirmation of the parents.</w:t>
      </w:r>
    </w:p>
    <w:p w14:paraId="2AFDCF1E" w14:textId="77777777" w:rsidR="00DD678A" w:rsidRDefault="00DD678A" w:rsidP="00DD678A">
      <w:r>
        <w:rPr>
          <w:b/>
        </w:rPr>
        <w:t xml:space="preserve">Participation: </w:t>
      </w:r>
      <w:r>
        <w:t>Each member of the Laserforce family (the card holder) can participate, teams play for their arenas. Each arena has the ability to send an unlimited number of teams. We are happy to welcome even amateur players who want to have fun.</w:t>
      </w:r>
    </w:p>
    <w:p w14:paraId="65FF6A78" w14:textId="19718B4B" w:rsidR="00DD678A" w:rsidRDefault="00DD678A" w:rsidP="00DD678A">
      <w:r>
        <w:rPr>
          <w:b/>
        </w:rPr>
        <w:t xml:space="preserve">Price: </w:t>
      </w:r>
      <w:r w:rsidR="002412D2" w:rsidRPr="000C696B">
        <w:t>55</w:t>
      </w:r>
      <w:r w:rsidRPr="000C696B">
        <w:t xml:space="preserve"> EUR for person </w:t>
      </w:r>
      <w:r w:rsidR="002412D2" w:rsidRPr="000C696B">
        <w:t>(220</w:t>
      </w:r>
      <w:r w:rsidRPr="000C696B">
        <w:t xml:space="preserve"> EUR for a team</w:t>
      </w:r>
      <w:r w:rsidR="002412D2">
        <w:t>)</w:t>
      </w:r>
      <w:r>
        <w:t xml:space="preserve">. It includes games, cups for winners, </w:t>
      </w:r>
      <w:r w:rsidR="00421F6F">
        <w:t>trop</w:t>
      </w:r>
      <w:r w:rsidR="001E1A9E">
        <w:t>h</w:t>
      </w:r>
      <w:r w:rsidR="00421F6F">
        <w:t>i</w:t>
      </w:r>
      <w:r w:rsidR="001E1A9E">
        <w:t>e</w:t>
      </w:r>
      <w:r w:rsidR="00421F6F">
        <w:t>s</w:t>
      </w:r>
      <w:r>
        <w:t xml:space="preserve"> for </w:t>
      </w:r>
      <w:r w:rsidR="002412D2">
        <w:t xml:space="preserve">whole </w:t>
      </w:r>
      <w:r w:rsidR="001E1A9E">
        <w:t>team</w:t>
      </w:r>
      <w:r>
        <w:t>, organizing and health service.</w:t>
      </w:r>
    </w:p>
    <w:p w14:paraId="12A45CC1" w14:textId="5DC1584B" w:rsidR="00DD678A" w:rsidRDefault="00DD678A" w:rsidP="00DD678A">
      <w:r>
        <w:rPr>
          <w:b/>
        </w:rPr>
        <w:t xml:space="preserve">Registration: </w:t>
      </w:r>
      <w:r>
        <w:t xml:space="preserve">The electronic application is on the website with all </w:t>
      </w:r>
      <w:r w:rsidR="002412D2">
        <w:t xml:space="preserve">of </w:t>
      </w:r>
      <w:r>
        <w:t xml:space="preserve">the information – </w:t>
      </w:r>
      <w:r w:rsidR="001E1A9E" w:rsidRPr="001E1A9E">
        <w:t>https://mercurialaser.cz/en/laserforce-pragues-cup/</w:t>
      </w:r>
    </w:p>
    <w:p w14:paraId="468725D0" w14:textId="06E8C892" w:rsidR="00DD678A" w:rsidRDefault="00DD678A" w:rsidP="00DD678A">
      <w:r>
        <w:t xml:space="preserve">The application is valid when the payment has been received. Payment to our account will take 3 working days after signing. </w:t>
      </w:r>
      <w:r w:rsidR="00076A71" w:rsidRPr="00076A71">
        <w:t>In the case of full capacity, priority will be given to the first incoming payment. Cancellation fee can be refunded up to 4 weeks before the tournament.</w:t>
      </w:r>
    </w:p>
    <w:p w14:paraId="28CC8BD4" w14:textId="2C835B33" w:rsidR="00B527AC" w:rsidRDefault="00DD678A" w:rsidP="00DD678A">
      <w:r>
        <w:rPr>
          <w:b/>
        </w:rPr>
        <w:t xml:space="preserve">Additional information: </w:t>
      </w:r>
      <w:r>
        <w:t>Each player plays at their own risk. By submitting the application, the player agrees to use the data for the organizer's needs.</w:t>
      </w:r>
      <w:r w:rsidR="00B527AC">
        <w:br/>
      </w:r>
    </w:p>
    <w:p w14:paraId="5BA91484" w14:textId="195098EC" w:rsidR="00DD678A" w:rsidRDefault="00DD678A" w:rsidP="00DD678A">
      <w:pPr>
        <w:rPr>
          <w:b/>
          <w:sz w:val="28"/>
        </w:rPr>
      </w:pPr>
      <w:r>
        <w:rPr>
          <w:b/>
          <w:sz w:val="28"/>
        </w:rPr>
        <w:t>Mercuria</w:t>
      </w:r>
      <w:r w:rsidR="00076A71">
        <w:rPr>
          <w:b/>
          <w:sz w:val="28"/>
        </w:rPr>
        <w:t xml:space="preserve"> Laser Game</w:t>
      </w:r>
      <w:r>
        <w:rPr>
          <w:b/>
          <w:sz w:val="28"/>
        </w:rPr>
        <w:t xml:space="preserve"> facility</w:t>
      </w:r>
    </w:p>
    <w:p w14:paraId="0084F921" w14:textId="13BD132A" w:rsidR="00DD678A" w:rsidRDefault="00DD678A" w:rsidP="00DD678A">
      <w:r>
        <w:t>The bar in Mercuria Laser Game has a capacity of 1</w:t>
      </w:r>
      <w:r w:rsidR="00FA2BD6">
        <w:t>8</w:t>
      </w:r>
      <w:r>
        <w:t xml:space="preserve">0 people and there are </w:t>
      </w:r>
      <w:r w:rsidR="001E1A9E">
        <w:t>2</w:t>
      </w:r>
      <w:r>
        <w:t xml:space="preserve"> kinds of beer</w:t>
      </w:r>
      <w:r w:rsidR="006A37C6">
        <w:t xml:space="preserve">, </w:t>
      </w:r>
      <w:r>
        <w:t>soft drinks, pizza and panini.</w:t>
      </w:r>
    </w:p>
    <w:p w14:paraId="68C994AE" w14:textId="6058B35F" w:rsidR="00076A71" w:rsidRDefault="00076A71" w:rsidP="00DD678A">
      <w:r>
        <w:t>During the tournament is available parking in the street Jankovcova and Bubenské nábřeží</w:t>
      </w:r>
      <w:r w:rsidR="004B5D00">
        <w:t xml:space="preserve"> (in case of the Holešovice arena). In the case of Braník arena, you can park in the area of Branik’s Brewery</w:t>
      </w:r>
    </w:p>
    <w:p w14:paraId="00AB42F0" w14:textId="3950C20A" w:rsidR="00D21C71" w:rsidRDefault="00D21C71" w:rsidP="00DD678A">
      <w:r w:rsidRPr="000C696B">
        <w:t>Everyone can arrange their own accommodation, we recommend accommodation with our partners Estec</w:t>
      </w:r>
      <w:r w:rsidR="000C696B">
        <w:t xml:space="preserve"> (if you are interested, feel free to contact us on nikola@mercurialaser.cz)</w:t>
      </w:r>
      <w:r w:rsidRPr="000C696B">
        <w:t>, booking.com or through airbnb.</w:t>
      </w:r>
    </w:p>
    <w:p w14:paraId="395488DB" w14:textId="1082D668" w:rsidR="00B527AC" w:rsidRDefault="00B527AC" w:rsidP="00B527AC">
      <w:r>
        <w:br/>
        <w:t xml:space="preserve">For any questions feel free to contact us by mail to </w:t>
      </w:r>
      <w:hyperlink r:id="rId8" w:history="1">
        <w:r>
          <w:rPr>
            <w:rStyle w:val="Hypertextovodkaz"/>
          </w:rPr>
          <w:t>nikola</w:t>
        </w:r>
        <w:r w:rsidRPr="00540F70">
          <w:rPr>
            <w:rStyle w:val="Hypertextovodkaz"/>
          </w:rPr>
          <w:t>@mercurialaser.cz</w:t>
        </w:r>
      </w:hyperlink>
      <w:r>
        <w:t xml:space="preserve"> or by phone +420 778 882 224.</w:t>
      </w:r>
    </w:p>
    <w:p w14:paraId="5BFADFBD" w14:textId="77777777" w:rsidR="00DD678A" w:rsidRDefault="00DD678A" w:rsidP="00DD678A"/>
    <w:p w14:paraId="42664215" w14:textId="77777777" w:rsidR="00DD678A" w:rsidRDefault="00DD678A" w:rsidP="00DD678A"/>
    <w:p w14:paraId="6801F319" w14:textId="77777777" w:rsidR="00DD678A" w:rsidRDefault="00DD678A" w:rsidP="00DD678A"/>
    <w:p w14:paraId="2DD7ED42" w14:textId="77777777" w:rsidR="00DD678A" w:rsidRDefault="00DD678A" w:rsidP="00DD678A"/>
    <w:sectPr w:rsidR="00DD678A" w:rsidSect="00851E28">
      <w:headerReference w:type="default" r:id="rId9"/>
      <w:footerReference w:type="default" r:id="rId10"/>
      <w:pgSz w:w="11906" w:h="16838"/>
      <w:pgMar w:top="1951" w:right="1417" w:bottom="1417" w:left="1417"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BBCA" w14:textId="77777777" w:rsidR="00851E28" w:rsidRDefault="00851E28" w:rsidP="009B5940">
      <w:pPr>
        <w:spacing w:after="0" w:line="240" w:lineRule="auto"/>
      </w:pPr>
      <w:r>
        <w:separator/>
      </w:r>
    </w:p>
  </w:endnote>
  <w:endnote w:type="continuationSeparator" w:id="0">
    <w:p w14:paraId="5CC4831E" w14:textId="77777777" w:rsidR="00851E28" w:rsidRDefault="00851E28" w:rsidP="009B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FEEE" w14:textId="77777777" w:rsidR="00514DA1" w:rsidRDefault="00514DA1" w:rsidP="00DB5D86">
    <w:pPr>
      <w:pStyle w:val="Zpat"/>
      <w:tabs>
        <w:tab w:val="clear" w:pos="4536"/>
        <w:tab w:val="center" w:pos="4678"/>
      </w:tabs>
      <w:ind w:left="5664" w:hanging="566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3A48" w14:textId="77777777" w:rsidR="00851E28" w:rsidRDefault="00851E28" w:rsidP="009B5940">
      <w:pPr>
        <w:spacing w:after="0" w:line="240" w:lineRule="auto"/>
      </w:pPr>
      <w:r>
        <w:separator/>
      </w:r>
    </w:p>
  </w:footnote>
  <w:footnote w:type="continuationSeparator" w:id="0">
    <w:p w14:paraId="3C9DCA3B" w14:textId="77777777" w:rsidR="00851E28" w:rsidRDefault="00851E28" w:rsidP="009B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F788" w14:textId="77777777" w:rsidR="009B5940" w:rsidRDefault="00514DA1">
    <w:pPr>
      <w:pStyle w:val="Zhlav"/>
    </w:pPr>
    <w:r>
      <w:rPr>
        <w:noProof/>
        <w:lang w:eastAsia="cs-CZ"/>
      </w:rPr>
      <w:drawing>
        <wp:anchor distT="0" distB="0" distL="114300" distR="114300" simplePos="0" relativeHeight="251660288" behindDoc="1" locked="0" layoutInCell="1" allowOverlap="1" wp14:anchorId="0E6920BA" wp14:editId="72192F4C">
          <wp:simplePos x="0" y="0"/>
          <wp:positionH relativeFrom="column">
            <wp:posOffset>4517390</wp:posOffset>
          </wp:positionH>
          <wp:positionV relativeFrom="paragraph">
            <wp:posOffset>-306486</wp:posOffset>
          </wp:positionV>
          <wp:extent cx="1506998" cy="6286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06998"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4B386B7F" wp14:editId="4E80CEC3">
          <wp:simplePos x="0" y="0"/>
          <wp:positionH relativeFrom="column">
            <wp:posOffset>-435610</wp:posOffset>
          </wp:positionH>
          <wp:positionV relativeFrom="paragraph">
            <wp:posOffset>-307340</wp:posOffset>
          </wp:positionV>
          <wp:extent cx="1506998" cy="6286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06998"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3945"/>
    <w:multiLevelType w:val="hybridMultilevel"/>
    <w:tmpl w:val="7B30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EB581C"/>
    <w:multiLevelType w:val="hybridMultilevel"/>
    <w:tmpl w:val="D7E03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414FC6"/>
    <w:multiLevelType w:val="hybridMultilevel"/>
    <w:tmpl w:val="38D0E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B031A5"/>
    <w:multiLevelType w:val="hybridMultilevel"/>
    <w:tmpl w:val="73F4C8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404141334">
    <w:abstractNumId w:val="1"/>
  </w:num>
  <w:num w:numId="2" w16cid:durableId="1061827285">
    <w:abstractNumId w:val="2"/>
  </w:num>
  <w:num w:numId="3" w16cid:durableId="1241670566">
    <w:abstractNumId w:val="3"/>
  </w:num>
  <w:num w:numId="4" w16cid:durableId="75821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A6"/>
    <w:rsid w:val="00076A71"/>
    <w:rsid w:val="000873E0"/>
    <w:rsid w:val="000C696B"/>
    <w:rsid w:val="000F4011"/>
    <w:rsid w:val="00122BAD"/>
    <w:rsid w:val="00143F7E"/>
    <w:rsid w:val="001512EE"/>
    <w:rsid w:val="001E1A9E"/>
    <w:rsid w:val="001E253B"/>
    <w:rsid w:val="00216117"/>
    <w:rsid w:val="00225468"/>
    <w:rsid w:val="00230B21"/>
    <w:rsid w:val="002412D2"/>
    <w:rsid w:val="003025F7"/>
    <w:rsid w:val="00310281"/>
    <w:rsid w:val="00313B13"/>
    <w:rsid w:val="003404E7"/>
    <w:rsid w:val="0034298E"/>
    <w:rsid w:val="003A6E9C"/>
    <w:rsid w:val="003D5F7F"/>
    <w:rsid w:val="00416BD0"/>
    <w:rsid w:val="00421F6F"/>
    <w:rsid w:val="00443C83"/>
    <w:rsid w:val="00471BD8"/>
    <w:rsid w:val="0048293F"/>
    <w:rsid w:val="004A0FC5"/>
    <w:rsid w:val="004A2965"/>
    <w:rsid w:val="004B1926"/>
    <w:rsid w:val="004B5D00"/>
    <w:rsid w:val="004C5823"/>
    <w:rsid w:val="004D3029"/>
    <w:rsid w:val="004F48EB"/>
    <w:rsid w:val="00514044"/>
    <w:rsid w:val="00514DA1"/>
    <w:rsid w:val="00574F64"/>
    <w:rsid w:val="005A0BD6"/>
    <w:rsid w:val="005B7D61"/>
    <w:rsid w:val="00614BED"/>
    <w:rsid w:val="00620B75"/>
    <w:rsid w:val="00623A57"/>
    <w:rsid w:val="00650252"/>
    <w:rsid w:val="00672204"/>
    <w:rsid w:val="006A37C6"/>
    <w:rsid w:val="00747AF5"/>
    <w:rsid w:val="00752F1C"/>
    <w:rsid w:val="007B20C2"/>
    <w:rsid w:val="007C36AB"/>
    <w:rsid w:val="00831B51"/>
    <w:rsid w:val="00843A2E"/>
    <w:rsid w:val="00845DBE"/>
    <w:rsid w:val="00851E28"/>
    <w:rsid w:val="00864CB1"/>
    <w:rsid w:val="00896126"/>
    <w:rsid w:val="008B6AE1"/>
    <w:rsid w:val="008C4F8C"/>
    <w:rsid w:val="008F5CFD"/>
    <w:rsid w:val="0091092B"/>
    <w:rsid w:val="009278B5"/>
    <w:rsid w:val="009660E3"/>
    <w:rsid w:val="009864B0"/>
    <w:rsid w:val="009B5940"/>
    <w:rsid w:val="009F09B1"/>
    <w:rsid w:val="00A620F2"/>
    <w:rsid w:val="00A73DB8"/>
    <w:rsid w:val="00A92C0A"/>
    <w:rsid w:val="00B13D92"/>
    <w:rsid w:val="00B527AC"/>
    <w:rsid w:val="00B64634"/>
    <w:rsid w:val="00B7547B"/>
    <w:rsid w:val="00BC4C3E"/>
    <w:rsid w:val="00BE30F2"/>
    <w:rsid w:val="00C017AD"/>
    <w:rsid w:val="00C84A3B"/>
    <w:rsid w:val="00CA6E00"/>
    <w:rsid w:val="00CB45B4"/>
    <w:rsid w:val="00CE5CC9"/>
    <w:rsid w:val="00D21C71"/>
    <w:rsid w:val="00D55EB6"/>
    <w:rsid w:val="00D87501"/>
    <w:rsid w:val="00DB5D86"/>
    <w:rsid w:val="00DD678A"/>
    <w:rsid w:val="00DD7515"/>
    <w:rsid w:val="00E51E34"/>
    <w:rsid w:val="00E6334C"/>
    <w:rsid w:val="00EB6661"/>
    <w:rsid w:val="00EE4211"/>
    <w:rsid w:val="00F36D5F"/>
    <w:rsid w:val="00F4361E"/>
    <w:rsid w:val="00F8549C"/>
    <w:rsid w:val="00F96AE5"/>
    <w:rsid w:val="00FA2BD6"/>
    <w:rsid w:val="00FB4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6BF0C"/>
  <w15:docId w15:val="{614B85A0-17B0-4F7F-92DF-4C92C49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B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B4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47A6"/>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B47A6"/>
    <w:pPr>
      <w:ind w:left="720"/>
      <w:contextualSpacing/>
    </w:pPr>
  </w:style>
  <w:style w:type="character" w:styleId="Hypertextovodkaz">
    <w:name w:val="Hyperlink"/>
    <w:basedOn w:val="Standardnpsmoodstavce"/>
    <w:uiPriority w:val="99"/>
    <w:unhideWhenUsed/>
    <w:rsid w:val="00FB47A6"/>
    <w:rPr>
      <w:color w:val="0000FF" w:themeColor="hyperlink"/>
      <w:u w:val="single"/>
    </w:rPr>
  </w:style>
  <w:style w:type="character" w:customStyle="1" w:styleId="Nadpis2Char">
    <w:name w:val="Nadpis 2 Char"/>
    <w:basedOn w:val="Standardnpsmoodstavce"/>
    <w:link w:val="Nadpis2"/>
    <w:uiPriority w:val="9"/>
    <w:rsid w:val="00FB47A6"/>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9B59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940"/>
  </w:style>
  <w:style w:type="paragraph" w:styleId="Zpat">
    <w:name w:val="footer"/>
    <w:basedOn w:val="Normln"/>
    <w:link w:val="ZpatChar"/>
    <w:uiPriority w:val="99"/>
    <w:unhideWhenUsed/>
    <w:rsid w:val="009B5940"/>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940"/>
  </w:style>
  <w:style w:type="paragraph" w:styleId="Textbubliny">
    <w:name w:val="Balloon Text"/>
    <w:basedOn w:val="Normln"/>
    <w:link w:val="TextbublinyChar"/>
    <w:uiPriority w:val="99"/>
    <w:semiHidden/>
    <w:unhideWhenUsed/>
    <w:rsid w:val="009B59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5940"/>
    <w:rPr>
      <w:rFonts w:ascii="Tahoma" w:hAnsi="Tahoma" w:cs="Tahoma"/>
      <w:sz w:val="16"/>
      <w:szCs w:val="16"/>
    </w:rPr>
  </w:style>
  <w:style w:type="character" w:styleId="Nevyeenzmnka">
    <w:name w:val="Unresolved Mention"/>
    <w:basedOn w:val="Standardnpsmoodstavce"/>
    <w:uiPriority w:val="99"/>
    <w:semiHidden/>
    <w:unhideWhenUsed/>
    <w:rsid w:val="00C8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505">
      <w:bodyDiv w:val="1"/>
      <w:marLeft w:val="0"/>
      <w:marRight w:val="0"/>
      <w:marTop w:val="0"/>
      <w:marBottom w:val="0"/>
      <w:divBdr>
        <w:top w:val="none" w:sz="0" w:space="0" w:color="auto"/>
        <w:left w:val="none" w:sz="0" w:space="0" w:color="auto"/>
        <w:bottom w:val="none" w:sz="0" w:space="0" w:color="auto"/>
        <w:right w:val="none" w:sz="0" w:space="0" w:color="auto"/>
      </w:divBdr>
    </w:div>
    <w:div w:id="270749306">
      <w:bodyDiv w:val="1"/>
      <w:marLeft w:val="0"/>
      <w:marRight w:val="0"/>
      <w:marTop w:val="0"/>
      <w:marBottom w:val="0"/>
      <w:divBdr>
        <w:top w:val="none" w:sz="0" w:space="0" w:color="auto"/>
        <w:left w:val="none" w:sz="0" w:space="0" w:color="auto"/>
        <w:bottom w:val="none" w:sz="0" w:space="0" w:color="auto"/>
        <w:right w:val="none" w:sz="0" w:space="0" w:color="auto"/>
      </w:divBdr>
    </w:div>
    <w:div w:id="545214953">
      <w:bodyDiv w:val="1"/>
      <w:marLeft w:val="0"/>
      <w:marRight w:val="0"/>
      <w:marTop w:val="0"/>
      <w:marBottom w:val="0"/>
      <w:divBdr>
        <w:top w:val="none" w:sz="0" w:space="0" w:color="auto"/>
        <w:left w:val="none" w:sz="0" w:space="0" w:color="auto"/>
        <w:bottom w:val="none" w:sz="0" w:space="0" w:color="auto"/>
        <w:right w:val="none" w:sz="0" w:space="0" w:color="auto"/>
      </w:divBdr>
    </w:div>
    <w:div w:id="808746026">
      <w:bodyDiv w:val="1"/>
      <w:marLeft w:val="0"/>
      <w:marRight w:val="0"/>
      <w:marTop w:val="0"/>
      <w:marBottom w:val="0"/>
      <w:divBdr>
        <w:top w:val="none" w:sz="0" w:space="0" w:color="auto"/>
        <w:left w:val="none" w:sz="0" w:space="0" w:color="auto"/>
        <w:bottom w:val="none" w:sz="0" w:space="0" w:color="auto"/>
        <w:right w:val="none" w:sz="0" w:space="0" w:color="auto"/>
      </w:divBdr>
    </w:div>
    <w:div w:id="900990354">
      <w:bodyDiv w:val="1"/>
      <w:marLeft w:val="0"/>
      <w:marRight w:val="0"/>
      <w:marTop w:val="0"/>
      <w:marBottom w:val="0"/>
      <w:divBdr>
        <w:top w:val="none" w:sz="0" w:space="0" w:color="auto"/>
        <w:left w:val="none" w:sz="0" w:space="0" w:color="auto"/>
        <w:bottom w:val="none" w:sz="0" w:space="0" w:color="auto"/>
        <w:right w:val="none" w:sz="0" w:space="0" w:color="auto"/>
      </w:divBdr>
    </w:div>
    <w:div w:id="1417095501">
      <w:bodyDiv w:val="1"/>
      <w:marLeft w:val="0"/>
      <w:marRight w:val="0"/>
      <w:marTop w:val="0"/>
      <w:marBottom w:val="0"/>
      <w:divBdr>
        <w:top w:val="none" w:sz="0" w:space="0" w:color="auto"/>
        <w:left w:val="none" w:sz="0" w:space="0" w:color="auto"/>
        <w:bottom w:val="none" w:sz="0" w:space="0" w:color="auto"/>
        <w:right w:val="none" w:sz="0" w:space="0" w:color="auto"/>
      </w:divBdr>
    </w:div>
    <w:div w:id="1570261639">
      <w:bodyDiv w:val="1"/>
      <w:marLeft w:val="0"/>
      <w:marRight w:val="0"/>
      <w:marTop w:val="0"/>
      <w:marBottom w:val="0"/>
      <w:divBdr>
        <w:top w:val="none" w:sz="0" w:space="0" w:color="auto"/>
        <w:left w:val="none" w:sz="0" w:space="0" w:color="auto"/>
        <w:bottom w:val="none" w:sz="0" w:space="0" w:color="auto"/>
        <w:right w:val="none" w:sz="0" w:space="0" w:color="auto"/>
      </w:divBdr>
    </w:div>
    <w:div w:id="1806653067">
      <w:bodyDiv w:val="1"/>
      <w:marLeft w:val="0"/>
      <w:marRight w:val="0"/>
      <w:marTop w:val="0"/>
      <w:marBottom w:val="0"/>
      <w:divBdr>
        <w:top w:val="none" w:sz="0" w:space="0" w:color="auto"/>
        <w:left w:val="none" w:sz="0" w:space="0" w:color="auto"/>
        <w:bottom w:val="none" w:sz="0" w:space="0" w:color="auto"/>
        <w:right w:val="none" w:sz="0" w:space="0" w:color="auto"/>
      </w:divBdr>
    </w:div>
    <w:div w:id="1914505917">
      <w:bodyDiv w:val="1"/>
      <w:marLeft w:val="0"/>
      <w:marRight w:val="0"/>
      <w:marTop w:val="0"/>
      <w:marBottom w:val="0"/>
      <w:divBdr>
        <w:top w:val="none" w:sz="0" w:space="0" w:color="auto"/>
        <w:left w:val="none" w:sz="0" w:space="0" w:color="auto"/>
        <w:bottom w:val="none" w:sz="0" w:space="0" w:color="auto"/>
        <w:right w:val="none" w:sz="0" w:space="0" w:color="auto"/>
      </w:divBdr>
    </w:div>
    <w:div w:id="1978997339">
      <w:bodyDiv w:val="1"/>
      <w:marLeft w:val="0"/>
      <w:marRight w:val="0"/>
      <w:marTop w:val="0"/>
      <w:marBottom w:val="0"/>
      <w:divBdr>
        <w:top w:val="none" w:sz="0" w:space="0" w:color="auto"/>
        <w:left w:val="none" w:sz="0" w:space="0" w:color="auto"/>
        <w:bottom w:val="none" w:sz="0" w:space="0" w:color="auto"/>
        <w:right w:val="none" w:sz="0" w:space="0" w:color="auto"/>
      </w:divBdr>
    </w:div>
    <w:div w:id="19935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mercurialas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7041-47E3-4964-961E-D77591C0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3050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Nikola Zaoralová</cp:lastModifiedBy>
  <cp:revision>4</cp:revision>
  <cp:lastPrinted>2022-09-07T07:28:00Z</cp:lastPrinted>
  <dcterms:created xsi:type="dcterms:W3CDTF">2024-03-15T14:23:00Z</dcterms:created>
  <dcterms:modified xsi:type="dcterms:W3CDTF">2024-03-15T14:26:00Z</dcterms:modified>
</cp:coreProperties>
</file>